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9422D" w14:textId="77777777" w:rsidR="00E97886" w:rsidRPr="00E97886" w:rsidRDefault="00E97886" w:rsidP="00E97886">
      <w:r w:rsidRPr="00E97886">
        <w:rPr>
          <w:b/>
          <w:bCs/>
        </w:rPr>
        <w:t>Minutes – St. Patrick's Day Feasibility and Planning Meeting – February 15, 2025</w:t>
      </w:r>
    </w:p>
    <w:p w14:paraId="372C7125" w14:textId="77777777" w:rsidR="00E97886" w:rsidRPr="00E97886" w:rsidRDefault="00E97886" w:rsidP="00E97886">
      <w:r w:rsidRPr="00E97886">
        <w:t> </w:t>
      </w:r>
    </w:p>
    <w:p w14:paraId="3EFD6624" w14:textId="77777777" w:rsidR="00E97886" w:rsidRPr="00E97886" w:rsidRDefault="00E97886" w:rsidP="00E97886">
      <w:r w:rsidRPr="00E97886">
        <w:t>The meeting opened at 10:00 a.m.</w:t>
      </w:r>
    </w:p>
    <w:p w14:paraId="1A445AC8" w14:textId="77777777" w:rsidR="00E97886" w:rsidRPr="00E97886" w:rsidRDefault="00E97886" w:rsidP="00E97886">
      <w:r w:rsidRPr="00E97886">
        <w:t> </w:t>
      </w:r>
    </w:p>
    <w:p w14:paraId="4B5B6D1E" w14:textId="77777777" w:rsidR="00E97886" w:rsidRPr="00E97886" w:rsidRDefault="00E97886" w:rsidP="00E97886">
      <w:r w:rsidRPr="00E97886">
        <w:t>Attendees</w:t>
      </w:r>
      <w:proofErr w:type="gramStart"/>
      <w:r w:rsidRPr="00E97886">
        <w:t>:  Jeff</w:t>
      </w:r>
      <w:proofErr w:type="gramEnd"/>
      <w:r w:rsidRPr="00E97886">
        <w:t xml:space="preserve"> N., Laura H., Heidi W., Bart D., Bret S., Joe M., Max D., Bryan D.</w:t>
      </w:r>
    </w:p>
    <w:p w14:paraId="0D75F629" w14:textId="77777777" w:rsidR="00E97886" w:rsidRPr="00E97886" w:rsidRDefault="00E97886" w:rsidP="00E97886">
      <w:r w:rsidRPr="00E97886">
        <w:t> </w:t>
      </w:r>
    </w:p>
    <w:p w14:paraId="017149B5" w14:textId="77777777" w:rsidR="00E97886" w:rsidRPr="00E97886" w:rsidRDefault="00E97886" w:rsidP="00E97886">
      <w:r w:rsidRPr="00E97886">
        <w:t>The group began by discussing the interest in having a St. Patrick’s Day event, when and where the event would be held, the party set-up, and what Intergroup would provide.  The attendees then created a preliminary cost budget.</w:t>
      </w:r>
    </w:p>
    <w:p w14:paraId="72254AD1" w14:textId="77777777" w:rsidR="00E97886" w:rsidRPr="00E97886" w:rsidRDefault="00E97886" w:rsidP="00E97886">
      <w:r w:rsidRPr="00E97886">
        <w:t> </w:t>
      </w:r>
    </w:p>
    <w:p w14:paraId="1BB41842" w14:textId="77777777" w:rsidR="00E97886" w:rsidRPr="00E97886" w:rsidRDefault="00E97886" w:rsidP="00E97886">
      <w:r w:rsidRPr="00E97886">
        <w:t xml:space="preserve">Bret S. had checked out the Recycling Center and the </w:t>
      </w:r>
      <w:proofErr w:type="gramStart"/>
      <w:r w:rsidRPr="00E97886">
        <w:t>West Liberty hall</w:t>
      </w:r>
      <w:proofErr w:type="gramEnd"/>
      <w:r w:rsidRPr="00E97886">
        <w:t xml:space="preserve">, as well as each facility’s pricing to the group.  We did not have an updated cost estimate from Zion and agreed to use Intergroup’s cost from the New Year’s Eve event in estimating the rental cost.  Heidi W. and others provided input on the music and supplies estimates based both on </w:t>
      </w:r>
      <w:proofErr w:type="gramStart"/>
      <w:r w:rsidRPr="00E97886">
        <w:t>the New</w:t>
      </w:r>
      <w:proofErr w:type="gramEnd"/>
      <w:r w:rsidRPr="00E97886">
        <w:t xml:space="preserve"> Year’s Eve and other events.</w:t>
      </w:r>
    </w:p>
    <w:p w14:paraId="67136362" w14:textId="77777777" w:rsidR="00E97886" w:rsidRPr="00E97886" w:rsidRDefault="00E97886" w:rsidP="00E97886">
      <w:r w:rsidRPr="00E97886">
        <w:t> </w:t>
      </w:r>
    </w:p>
    <w:p w14:paraId="6DD88469" w14:textId="77777777" w:rsidR="00E97886" w:rsidRPr="00E97886" w:rsidRDefault="00E97886" w:rsidP="00E97886">
      <w:proofErr w:type="gramStart"/>
      <w:r w:rsidRPr="00E97886">
        <w:t>The event</w:t>
      </w:r>
      <w:proofErr w:type="gramEnd"/>
      <w:r w:rsidRPr="00E97886">
        <w:t xml:space="preserve"> cost breakdown was:</w:t>
      </w:r>
    </w:p>
    <w:p w14:paraId="265C99DF" w14:textId="77777777" w:rsidR="00E97886" w:rsidRPr="00E97886" w:rsidRDefault="00E97886" w:rsidP="00E97886">
      <w:r w:rsidRPr="00E97886">
        <w:t>-          Rental Cost                 200.00</w:t>
      </w:r>
    </w:p>
    <w:p w14:paraId="4987BEE0" w14:textId="77777777" w:rsidR="00E97886" w:rsidRPr="00E97886" w:rsidRDefault="00E97886" w:rsidP="00E97886">
      <w:r w:rsidRPr="00E97886">
        <w:t>-          Music                            100.00</w:t>
      </w:r>
    </w:p>
    <w:p w14:paraId="77B2806C" w14:textId="77777777" w:rsidR="00E97886" w:rsidRPr="00E97886" w:rsidRDefault="00E97886" w:rsidP="00E97886">
      <w:r w:rsidRPr="00E97886">
        <w:t>-          Food and Supplies   </w:t>
      </w:r>
      <w:r w:rsidRPr="00E97886">
        <w:rPr>
          <w:u w:val="single"/>
        </w:rPr>
        <w:t>300.00</w:t>
      </w:r>
    </w:p>
    <w:p w14:paraId="15F5A267" w14:textId="77777777" w:rsidR="00E97886" w:rsidRPr="00E97886" w:rsidRDefault="00E97886" w:rsidP="00E97886">
      <w:r w:rsidRPr="00E97886">
        <w:t>Total                                      600.00</w:t>
      </w:r>
    </w:p>
    <w:p w14:paraId="0B6403F1" w14:textId="77777777" w:rsidR="00E97886" w:rsidRPr="00E97886" w:rsidRDefault="00E97886" w:rsidP="00E97886">
      <w:r w:rsidRPr="00E97886">
        <w:t> </w:t>
      </w:r>
    </w:p>
    <w:p w14:paraId="16F7E2B6" w14:textId="77777777" w:rsidR="00E97886" w:rsidRPr="00E97886" w:rsidRDefault="00E97886" w:rsidP="00E97886">
      <w:r w:rsidRPr="00E97886">
        <w:t>Laura H. had looked at the Intergroup checking account and calculated there was $775.00 available if we proceeded with the event without touching the prudent reserve.  This does not include the $100.00 donation Bart said the Clapper Meeting had approved for disbursement to Intergroup.  Laura thought adding this event would use too much of our available cash.</w:t>
      </w:r>
    </w:p>
    <w:p w14:paraId="3EC10F66" w14:textId="77777777" w:rsidR="00E97886" w:rsidRPr="00E97886" w:rsidRDefault="00E97886" w:rsidP="00E97886">
      <w:r w:rsidRPr="00E97886">
        <w:t> </w:t>
      </w:r>
    </w:p>
    <w:p w14:paraId="0F788723" w14:textId="77777777" w:rsidR="00E97886" w:rsidRPr="00E97886" w:rsidRDefault="00E97886" w:rsidP="00E97886">
      <w:r w:rsidRPr="00E97886">
        <w:lastRenderedPageBreak/>
        <w:t>Max D. pointed out that the Intergroup By-laws state we will have a separate spring event which will require funding as well.  He also questioned the timing of having the St. Patrick event in mid-March with a spring event held in the mid-May to early June time frame, roughly 6-8 weeks apart.  Bryan D. didn’t believe there was enough time to pull a mid-March event off since approval to move forward could not happen before the Intergroup meeting on March 1, 2025.</w:t>
      </w:r>
    </w:p>
    <w:p w14:paraId="1DE4FD58" w14:textId="77777777" w:rsidR="00E97886" w:rsidRPr="00E97886" w:rsidRDefault="00E97886" w:rsidP="00E97886">
      <w:r w:rsidRPr="00E97886">
        <w:t> </w:t>
      </w:r>
    </w:p>
    <w:p w14:paraId="74D7D236" w14:textId="77777777" w:rsidR="00E97886" w:rsidRPr="00E97886" w:rsidRDefault="00E97886" w:rsidP="00E97886">
      <w:r w:rsidRPr="00E97886">
        <w:t>After some additional discussion, the group consensus was:</w:t>
      </w:r>
    </w:p>
    <w:p w14:paraId="16A85921" w14:textId="77777777" w:rsidR="00E97886" w:rsidRPr="00E97886" w:rsidRDefault="00E97886" w:rsidP="00E97886">
      <w:r w:rsidRPr="00E97886">
        <w:t>·         Should not have a proceed with the St. Patrick’s Day event</w:t>
      </w:r>
    </w:p>
    <w:p w14:paraId="53701609" w14:textId="77777777" w:rsidR="00E97886" w:rsidRPr="00E97886" w:rsidRDefault="00E97886" w:rsidP="00E97886">
      <w:r w:rsidRPr="00E97886">
        <w:t>·         Focus on having a well done and well publicized Spring event</w:t>
      </w:r>
    </w:p>
    <w:p w14:paraId="0E0A4950" w14:textId="77777777" w:rsidR="00E97886" w:rsidRPr="00E97886" w:rsidRDefault="00E97886" w:rsidP="00E97886">
      <w:r w:rsidRPr="00E97886">
        <w:t> </w:t>
      </w:r>
    </w:p>
    <w:p w14:paraId="3BAB4712" w14:textId="77777777" w:rsidR="00E97886" w:rsidRPr="00E97886" w:rsidRDefault="00E97886" w:rsidP="00E97886">
      <w:r w:rsidRPr="00E97886">
        <w:t>The meeting ended at approximately 10:40 a.m.</w:t>
      </w:r>
    </w:p>
    <w:p w14:paraId="34D2628B" w14:textId="77777777" w:rsidR="00E97886" w:rsidRPr="00E97886" w:rsidRDefault="00E97886" w:rsidP="00E97886">
      <w:r w:rsidRPr="00E97886">
        <w:t> </w:t>
      </w:r>
    </w:p>
    <w:p w14:paraId="061B42A5" w14:textId="77777777" w:rsidR="00E97886" w:rsidRPr="00E97886" w:rsidRDefault="00E97886" w:rsidP="00E97886">
      <w:r w:rsidRPr="00E97886">
        <w:t> </w:t>
      </w:r>
    </w:p>
    <w:p w14:paraId="5ED866BE" w14:textId="77777777" w:rsidR="00E97886" w:rsidRPr="00E97886" w:rsidRDefault="00E97886" w:rsidP="00E97886">
      <w:r w:rsidRPr="00E97886">
        <w:t> </w:t>
      </w:r>
    </w:p>
    <w:p w14:paraId="2EEA66B5" w14:textId="77777777" w:rsidR="00E97886" w:rsidRPr="00E97886" w:rsidRDefault="00E97886" w:rsidP="00E97886">
      <w:r w:rsidRPr="00E97886">
        <w:t>Bryan Downey</w:t>
      </w:r>
    </w:p>
    <w:p w14:paraId="717305DE" w14:textId="77777777" w:rsidR="00E97886" w:rsidRPr="00E97886" w:rsidRDefault="00E97886" w:rsidP="00E97886">
      <w:r w:rsidRPr="00E97886">
        <w:rPr>
          <w:i/>
          <w:iCs/>
        </w:rPr>
        <w:t>Cell: (515) 556-2048</w:t>
      </w:r>
    </w:p>
    <w:p w14:paraId="64B506DD" w14:textId="77777777" w:rsidR="00E97886" w:rsidRPr="00E97886" w:rsidRDefault="00E97886" w:rsidP="00E97886">
      <w:r w:rsidRPr="00E97886">
        <w:rPr>
          <w:i/>
          <w:iCs/>
        </w:rPr>
        <w:t>Email: </w:t>
      </w:r>
      <w:hyperlink r:id="rId4" w:tgtFrame="_blank" w:history="1">
        <w:r w:rsidRPr="00E97886">
          <w:rPr>
            <w:rStyle w:val="Hyperlink"/>
            <w:i/>
            <w:iCs/>
          </w:rPr>
          <w:t>downey.bryan@yahoo.com</w:t>
        </w:r>
      </w:hyperlink>
    </w:p>
    <w:p w14:paraId="1AFF7892" w14:textId="77777777" w:rsidR="00E97886" w:rsidRDefault="00E97886"/>
    <w:sectPr w:rsidR="00E978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86"/>
    <w:rsid w:val="00A5448F"/>
    <w:rsid w:val="00E97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1ECA"/>
  <w15:chartTrackingRefBased/>
  <w15:docId w15:val="{3D3EB70B-7AE4-457A-84B1-5ED40D15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886"/>
    <w:rPr>
      <w:rFonts w:eastAsiaTheme="majorEastAsia" w:cstheme="majorBidi"/>
      <w:color w:val="272727" w:themeColor="text1" w:themeTint="D8"/>
    </w:rPr>
  </w:style>
  <w:style w:type="paragraph" w:styleId="Title">
    <w:name w:val="Title"/>
    <w:basedOn w:val="Normal"/>
    <w:next w:val="Normal"/>
    <w:link w:val="TitleChar"/>
    <w:uiPriority w:val="10"/>
    <w:qFormat/>
    <w:rsid w:val="00E97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886"/>
    <w:pPr>
      <w:spacing w:before="160"/>
      <w:jc w:val="center"/>
    </w:pPr>
    <w:rPr>
      <w:i/>
      <w:iCs/>
      <w:color w:val="404040" w:themeColor="text1" w:themeTint="BF"/>
    </w:rPr>
  </w:style>
  <w:style w:type="character" w:customStyle="1" w:styleId="QuoteChar">
    <w:name w:val="Quote Char"/>
    <w:basedOn w:val="DefaultParagraphFont"/>
    <w:link w:val="Quote"/>
    <w:uiPriority w:val="29"/>
    <w:rsid w:val="00E97886"/>
    <w:rPr>
      <w:i/>
      <w:iCs/>
      <w:color w:val="404040" w:themeColor="text1" w:themeTint="BF"/>
    </w:rPr>
  </w:style>
  <w:style w:type="paragraph" w:styleId="ListParagraph">
    <w:name w:val="List Paragraph"/>
    <w:basedOn w:val="Normal"/>
    <w:uiPriority w:val="34"/>
    <w:qFormat/>
    <w:rsid w:val="00E97886"/>
    <w:pPr>
      <w:ind w:left="720"/>
      <w:contextualSpacing/>
    </w:pPr>
  </w:style>
  <w:style w:type="character" w:styleId="IntenseEmphasis">
    <w:name w:val="Intense Emphasis"/>
    <w:basedOn w:val="DefaultParagraphFont"/>
    <w:uiPriority w:val="21"/>
    <w:qFormat/>
    <w:rsid w:val="00E97886"/>
    <w:rPr>
      <w:i/>
      <w:iCs/>
      <w:color w:val="0F4761" w:themeColor="accent1" w:themeShade="BF"/>
    </w:rPr>
  </w:style>
  <w:style w:type="paragraph" w:styleId="IntenseQuote">
    <w:name w:val="Intense Quote"/>
    <w:basedOn w:val="Normal"/>
    <w:next w:val="Normal"/>
    <w:link w:val="IntenseQuoteChar"/>
    <w:uiPriority w:val="30"/>
    <w:qFormat/>
    <w:rsid w:val="00E97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886"/>
    <w:rPr>
      <w:i/>
      <w:iCs/>
      <w:color w:val="0F4761" w:themeColor="accent1" w:themeShade="BF"/>
    </w:rPr>
  </w:style>
  <w:style w:type="character" w:styleId="IntenseReference">
    <w:name w:val="Intense Reference"/>
    <w:basedOn w:val="DefaultParagraphFont"/>
    <w:uiPriority w:val="32"/>
    <w:qFormat/>
    <w:rsid w:val="00E97886"/>
    <w:rPr>
      <w:b/>
      <w:bCs/>
      <w:smallCaps/>
      <w:color w:val="0F4761" w:themeColor="accent1" w:themeShade="BF"/>
      <w:spacing w:val="5"/>
    </w:rPr>
  </w:style>
  <w:style w:type="character" w:styleId="Hyperlink">
    <w:name w:val="Hyperlink"/>
    <w:basedOn w:val="DefaultParagraphFont"/>
    <w:uiPriority w:val="99"/>
    <w:unhideWhenUsed/>
    <w:rsid w:val="00E97886"/>
    <w:rPr>
      <w:color w:val="467886" w:themeColor="hyperlink"/>
      <w:u w:val="single"/>
    </w:rPr>
  </w:style>
  <w:style w:type="character" w:styleId="UnresolvedMention">
    <w:name w:val="Unresolved Mention"/>
    <w:basedOn w:val="DefaultParagraphFont"/>
    <w:uiPriority w:val="99"/>
    <w:semiHidden/>
    <w:unhideWhenUsed/>
    <w:rsid w:val="00E97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60523">
      <w:bodyDiv w:val="1"/>
      <w:marLeft w:val="0"/>
      <w:marRight w:val="0"/>
      <w:marTop w:val="0"/>
      <w:marBottom w:val="0"/>
      <w:divBdr>
        <w:top w:val="none" w:sz="0" w:space="0" w:color="auto"/>
        <w:left w:val="none" w:sz="0" w:space="0" w:color="auto"/>
        <w:bottom w:val="none" w:sz="0" w:space="0" w:color="auto"/>
        <w:right w:val="none" w:sz="0" w:space="0" w:color="auto"/>
      </w:divBdr>
    </w:div>
    <w:div w:id="112461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wney.brya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McKenna</dc:creator>
  <cp:keywords/>
  <dc:description/>
  <cp:lastModifiedBy>Joe McKenna</cp:lastModifiedBy>
  <cp:revision>2</cp:revision>
  <dcterms:created xsi:type="dcterms:W3CDTF">2025-03-12T22:35:00Z</dcterms:created>
  <dcterms:modified xsi:type="dcterms:W3CDTF">2025-03-12T22:42:00Z</dcterms:modified>
</cp:coreProperties>
</file>